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Title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NOTICE OF PUBLIC HEARING</w:t>
      </w:r>
    </w:p>
    <w:p w:rsidR="00482395" w:rsidRPr="00F136AD" w:rsidRDefault="00482395" w:rsidP="00482395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F136AD">
        <w:rPr>
          <w:rFonts w:ascii="Arial" w:hAnsi="Arial" w:cs="Arial"/>
          <w:b/>
          <w:bCs/>
          <w:sz w:val="22"/>
          <w:szCs w:val="22"/>
        </w:rPr>
        <w:t xml:space="preserve">TO REZONE </w:t>
      </w:r>
      <w:r w:rsidRPr="005B78E3">
        <w:rPr>
          <w:rFonts w:ascii="Arial" w:hAnsi="Arial" w:cs="Arial"/>
          <w:b/>
          <w:bCs/>
          <w:caps/>
          <w:noProof/>
          <w:sz w:val="22"/>
          <w:szCs w:val="22"/>
        </w:rPr>
        <w:t>Parkway Place</w:t>
      </w:r>
      <w:r w:rsidRPr="00F136AD">
        <w:rPr>
          <w:rFonts w:ascii="Arial" w:hAnsi="Arial" w:cs="Arial"/>
          <w:b/>
          <w:bCs/>
          <w:caps/>
          <w:sz w:val="22"/>
          <w:szCs w:val="22"/>
        </w:rPr>
        <w:t xml:space="preserve"> PROPERTY</w:t>
      </w:r>
    </w:p>
    <w:p w:rsidR="00482395" w:rsidRPr="00F136AD" w:rsidRDefault="00482395" w:rsidP="00482395">
      <w:pPr>
        <w:jc w:val="center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F136AD">
        <w:rPr>
          <w:rFonts w:ascii="Arial" w:hAnsi="Arial" w:cs="Arial"/>
          <w:b/>
          <w:bCs/>
          <w:caps/>
          <w:sz w:val="22"/>
          <w:szCs w:val="22"/>
          <w:u w:val="single"/>
        </w:rPr>
        <w:tab/>
      </w:r>
      <w:r w:rsidRPr="00F136AD">
        <w:rPr>
          <w:rFonts w:ascii="Arial" w:hAnsi="Arial" w:cs="Arial"/>
          <w:b/>
          <w:bCs/>
          <w:caps/>
          <w:sz w:val="22"/>
          <w:szCs w:val="22"/>
          <w:u w:val="single"/>
        </w:rPr>
        <w:tab/>
      </w:r>
      <w:r w:rsidRPr="00F136AD">
        <w:rPr>
          <w:rFonts w:ascii="Arial" w:hAnsi="Arial" w:cs="Arial"/>
          <w:b/>
          <w:bCs/>
          <w:caps/>
          <w:sz w:val="22"/>
          <w:szCs w:val="22"/>
          <w:u w:val="single"/>
        </w:rPr>
        <w:tab/>
      </w:r>
      <w:r w:rsidRPr="00F136AD">
        <w:rPr>
          <w:rFonts w:ascii="Arial" w:hAnsi="Arial" w:cs="Arial"/>
          <w:b/>
          <w:bCs/>
          <w:caps/>
          <w:sz w:val="22"/>
          <w:szCs w:val="22"/>
          <w:u w:val="single"/>
        </w:rPr>
        <w:tab/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fldChar w:fldCharType="begin"/>
      </w:r>
      <w:r w:rsidRPr="00F136AD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F136A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May 17, 2013</w:t>
      </w:r>
      <w:r w:rsidRPr="00F136AD">
        <w:rPr>
          <w:rFonts w:ascii="Arial" w:hAnsi="Arial" w:cs="Arial"/>
          <w:sz w:val="22"/>
          <w:szCs w:val="22"/>
        </w:rPr>
        <w:fldChar w:fldCharType="end"/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5B78E3">
        <w:rPr>
          <w:rFonts w:ascii="Arial" w:hAnsi="Arial" w:cs="Arial"/>
          <w:noProof/>
          <w:sz w:val="22"/>
          <w:szCs w:val="22"/>
        </w:rPr>
        <w:t>Johnson Building Group, LLC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5B78E3">
        <w:rPr>
          <w:rFonts w:ascii="Arial" w:hAnsi="Arial" w:cs="Arial"/>
          <w:noProof/>
          <w:sz w:val="22"/>
          <w:szCs w:val="22"/>
        </w:rPr>
        <w:t>725 W. Ellsworth Road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5B78E3">
        <w:rPr>
          <w:rFonts w:ascii="Arial" w:hAnsi="Arial" w:cs="Arial"/>
          <w:noProof/>
          <w:sz w:val="22"/>
          <w:szCs w:val="22"/>
        </w:rPr>
        <w:t>Ann Arbor</w:t>
      </w:r>
      <w:r w:rsidRPr="00F136AD">
        <w:rPr>
          <w:rFonts w:ascii="Arial" w:hAnsi="Arial" w:cs="Arial"/>
          <w:sz w:val="22"/>
          <w:szCs w:val="22"/>
        </w:rPr>
        <w:t xml:space="preserve">, </w:t>
      </w:r>
      <w:r w:rsidRPr="005B78E3">
        <w:rPr>
          <w:rFonts w:ascii="Arial" w:hAnsi="Arial" w:cs="Arial"/>
          <w:noProof/>
          <w:sz w:val="22"/>
          <w:szCs w:val="22"/>
        </w:rPr>
        <w:t>MI</w:t>
      </w:r>
      <w:r w:rsidRPr="00F136AD">
        <w:rPr>
          <w:rFonts w:ascii="Arial" w:hAnsi="Arial" w:cs="Arial"/>
          <w:sz w:val="22"/>
          <w:szCs w:val="22"/>
        </w:rPr>
        <w:t xml:space="preserve">  </w:t>
      </w:r>
      <w:r w:rsidRPr="005B78E3">
        <w:rPr>
          <w:rFonts w:ascii="Arial" w:hAnsi="Arial" w:cs="Arial"/>
          <w:noProof/>
          <w:sz w:val="22"/>
          <w:szCs w:val="22"/>
        </w:rPr>
        <w:t>48108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Whom It </w:t>
      </w:r>
      <w:r w:rsidRPr="00085CF0">
        <w:rPr>
          <w:rFonts w:ascii="Arial" w:hAnsi="Arial" w:cs="Arial"/>
          <w:sz w:val="22"/>
          <w:szCs w:val="22"/>
        </w:rPr>
        <w:t>May Concern: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 xml:space="preserve">The Ann Arbor City Council will conduct a public hearing at 7:00 p.m., on </w:t>
      </w:r>
      <w:r w:rsidRPr="005B78E3">
        <w:rPr>
          <w:rFonts w:ascii="Arial" w:hAnsi="Arial" w:cs="Arial"/>
          <w:noProof/>
          <w:sz w:val="22"/>
          <w:szCs w:val="22"/>
        </w:rPr>
        <w:t>Monday, June 3, 2013</w:t>
      </w:r>
      <w:r w:rsidRPr="00F136AD">
        <w:rPr>
          <w:rFonts w:ascii="Arial" w:hAnsi="Arial" w:cs="Arial"/>
          <w:sz w:val="22"/>
          <w:szCs w:val="22"/>
        </w:rPr>
        <w:t>, in Council Chamber</w:t>
      </w:r>
      <w:r>
        <w:rPr>
          <w:rFonts w:ascii="Arial" w:hAnsi="Arial" w:cs="Arial"/>
          <w:sz w:val="22"/>
          <w:szCs w:val="22"/>
        </w:rPr>
        <w:t>s</w:t>
      </w:r>
      <w:r w:rsidRPr="00F136AD">
        <w:rPr>
          <w:rFonts w:ascii="Arial" w:hAnsi="Arial" w:cs="Arial"/>
          <w:sz w:val="22"/>
          <w:szCs w:val="22"/>
        </w:rPr>
        <w:t>, 2</w:t>
      </w:r>
      <w:r w:rsidRPr="00F136AD">
        <w:rPr>
          <w:rFonts w:ascii="Arial" w:hAnsi="Arial" w:cs="Arial"/>
          <w:sz w:val="22"/>
          <w:szCs w:val="22"/>
          <w:vertAlign w:val="superscript"/>
        </w:rPr>
        <w:t>nd</w:t>
      </w:r>
      <w:r w:rsidRPr="00F136AD">
        <w:rPr>
          <w:rFonts w:ascii="Arial" w:hAnsi="Arial" w:cs="Arial"/>
          <w:sz w:val="22"/>
          <w:szCs w:val="22"/>
        </w:rPr>
        <w:t xml:space="preserve"> floor of </w:t>
      </w:r>
      <w:r>
        <w:rPr>
          <w:rFonts w:ascii="Arial" w:hAnsi="Arial" w:cs="Arial"/>
          <w:sz w:val="22"/>
          <w:szCs w:val="22"/>
        </w:rPr>
        <w:t>City Hall</w:t>
      </w:r>
      <w:r w:rsidRPr="00F136A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301 E. Huron St</w:t>
      </w:r>
      <w:r w:rsidRPr="00F136AD">
        <w:rPr>
          <w:rFonts w:ascii="Arial" w:hAnsi="Arial" w:cs="Arial"/>
          <w:sz w:val="22"/>
          <w:szCs w:val="22"/>
        </w:rPr>
        <w:t xml:space="preserve">., in Ann Arbor, to hear all those interested in the proposed Ordinance No. </w:t>
      </w:r>
      <w:r w:rsidRPr="005B78E3">
        <w:rPr>
          <w:rFonts w:ascii="Arial" w:hAnsi="Arial" w:cs="Arial"/>
          <w:noProof/>
          <w:sz w:val="22"/>
          <w:szCs w:val="22"/>
        </w:rPr>
        <w:t>ORD-13-08</w:t>
      </w:r>
      <w:r w:rsidRPr="00F136AD">
        <w:rPr>
          <w:rFonts w:ascii="Arial" w:hAnsi="Arial" w:cs="Arial"/>
          <w:sz w:val="22"/>
          <w:szCs w:val="22"/>
        </w:rPr>
        <w:t xml:space="preserve"> – </w:t>
      </w:r>
      <w:r w:rsidRPr="005B78E3">
        <w:rPr>
          <w:rFonts w:ascii="Arial" w:hAnsi="Arial" w:cs="Arial"/>
          <w:noProof/>
          <w:sz w:val="22"/>
          <w:szCs w:val="22"/>
        </w:rPr>
        <w:t>Parkway Place</w:t>
      </w:r>
      <w:r w:rsidRPr="00F136AD">
        <w:rPr>
          <w:rFonts w:ascii="Arial" w:hAnsi="Arial" w:cs="Arial"/>
          <w:sz w:val="22"/>
          <w:szCs w:val="22"/>
        </w:rPr>
        <w:t xml:space="preserve"> Zoning.  This ordinance would rezone </w:t>
      </w:r>
      <w:r w:rsidRPr="005B78E3">
        <w:rPr>
          <w:rFonts w:ascii="Arial" w:hAnsi="Arial" w:cs="Arial"/>
          <w:noProof/>
          <w:sz w:val="22"/>
          <w:szCs w:val="22"/>
        </w:rPr>
        <w:t>1.22 acres</w:t>
      </w:r>
      <w:r w:rsidRPr="00F136AD">
        <w:rPr>
          <w:rFonts w:ascii="Arial" w:hAnsi="Arial" w:cs="Arial"/>
          <w:sz w:val="22"/>
          <w:szCs w:val="22"/>
        </w:rPr>
        <w:t xml:space="preserve">, located at </w:t>
      </w:r>
      <w:r w:rsidRPr="005B78E3">
        <w:rPr>
          <w:rFonts w:ascii="Arial" w:hAnsi="Arial" w:cs="Arial"/>
          <w:noProof/>
          <w:sz w:val="22"/>
          <w:szCs w:val="22"/>
        </w:rPr>
        <w:t>490 Huron Parkway</w:t>
      </w:r>
      <w:r w:rsidRPr="00F136AD">
        <w:rPr>
          <w:rFonts w:ascii="Arial" w:hAnsi="Arial" w:cs="Arial"/>
          <w:sz w:val="22"/>
          <w:szCs w:val="22"/>
        </w:rPr>
        <w:t xml:space="preserve">, from </w:t>
      </w:r>
      <w:r w:rsidRPr="005B78E3">
        <w:rPr>
          <w:rFonts w:ascii="Arial" w:hAnsi="Arial" w:cs="Arial"/>
          <w:noProof/>
          <w:sz w:val="22"/>
          <w:szCs w:val="22"/>
        </w:rPr>
        <w:t>R3 (Townhouse Dwelling District)</w:t>
      </w:r>
      <w:r w:rsidRPr="00F136AD">
        <w:rPr>
          <w:rFonts w:ascii="Arial" w:hAnsi="Arial" w:cs="Arial"/>
          <w:sz w:val="22"/>
          <w:szCs w:val="22"/>
        </w:rPr>
        <w:t xml:space="preserve"> to </w:t>
      </w:r>
      <w:r w:rsidRPr="005B78E3">
        <w:rPr>
          <w:rFonts w:ascii="Arial" w:hAnsi="Arial" w:cs="Arial"/>
          <w:noProof/>
          <w:sz w:val="22"/>
          <w:szCs w:val="22"/>
        </w:rPr>
        <w:t>R1B (Single-Family Dwelling District)</w:t>
      </w:r>
      <w:r w:rsidRPr="00F136AD">
        <w:rPr>
          <w:rFonts w:ascii="Arial" w:hAnsi="Arial" w:cs="Arial"/>
          <w:sz w:val="22"/>
          <w:szCs w:val="22"/>
        </w:rPr>
        <w:t>.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The proposal would amend the City Zoning Map, which is part of Section 5:4 of Chapter 55, Title V of the Ann Arbor City Code.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 xml:space="preserve">A copy of the proposal is available for inspection in the Ann Arbor City Clerk's Office, 2nd </w:t>
      </w:r>
      <w:proofErr w:type="gramStart"/>
      <w:r w:rsidRPr="00F136AD">
        <w:rPr>
          <w:rFonts w:ascii="Arial" w:hAnsi="Arial" w:cs="Arial"/>
          <w:sz w:val="22"/>
          <w:szCs w:val="22"/>
        </w:rPr>
        <w:t>Floor,</w:t>
      </w:r>
      <w:proofErr w:type="gramEnd"/>
      <w:r w:rsidRPr="00F136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301 E. Huron St.</w:t>
      </w:r>
      <w:r w:rsidRPr="00F136AD">
        <w:rPr>
          <w:rFonts w:ascii="Arial" w:hAnsi="Arial" w:cs="Arial"/>
          <w:sz w:val="22"/>
          <w:szCs w:val="22"/>
        </w:rPr>
        <w:t xml:space="preserve"> Questions concerning the proposal may be directed to the Planning and Development Services Area at (734) 794-6265. Questions concerning the public hearing may be directed to the City Clerk's Office at (734) 794-6140.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If the City Clerk receives written protests of this zoning amendment from the owners of 20% of the land within 100 feet of the property to be rezoned, the amendment will require at least 8 affirmative votes of the Council Members.  Such protest petitions may be filed at or before the public hearing, to the attention of the City Clerk, 2</w:t>
      </w:r>
      <w:r w:rsidRPr="00F136AD">
        <w:rPr>
          <w:rFonts w:ascii="Arial" w:hAnsi="Arial" w:cs="Arial"/>
          <w:sz w:val="22"/>
          <w:szCs w:val="22"/>
          <w:vertAlign w:val="superscript"/>
        </w:rPr>
        <w:t>nd</w:t>
      </w:r>
      <w:r w:rsidRPr="00F136AD">
        <w:rPr>
          <w:rFonts w:ascii="Arial" w:hAnsi="Arial" w:cs="Arial"/>
          <w:sz w:val="22"/>
          <w:szCs w:val="22"/>
        </w:rPr>
        <w:t xml:space="preserve"> Floor, </w:t>
      </w:r>
      <w:proofErr w:type="gramStart"/>
      <w:r>
        <w:rPr>
          <w:rFonts w:ascii="Arial" w:hAnsi="Arial" w:cs="Arial"/>
          <w:sz w:val="22"/>
          <w:szCs w:val="22"/>
        </w:rPr>
        <w:t>301</w:t>
      </w:r>
      <w:proofErr w:type="gramEnd"/>
      <w:r>
        <w:rPr>
          <w:rFonts w:ascii="Arial" w:hAnsi="Arial" w:cs="Arial"/>
          <w:sz w:val="22"/>
          <w:szCs w:val="22"/>
        </w:rPr>
        <w:t xml:space="preserve"> E. Huron St.</w:t>
      </w:r>
      <w:r w:rsidRPr="00F136AD">
        <w:rPr>
          <w:rFonts w:ascii="Arial" w:hAnsi="Arial" w:cs="Arial"/>
          <w:sz w:val="22"/>
          <w:szCs w:val="22"/>
        </w:rPr>
        <w:t xml:space="preserve">, Ann Arbor, MI 48104 or emailed to </w:t>
      </w:r>
      <w:hyperlink r:id="rId4" w:history="1">
        <w:r w:rsidRPr="00F136AD">
          <w:rPr>
            <w:rStyle w:val="Hyperlink"/>
            <w:rFonts w:ascii="Arial" w:hAnsi="Arial" w:cs="Arial"/>
            <w:sz w:val="22"/>
            <w:szCs w:val="22"/>
          </w:rPr>
          <w:t>cityclerk@a2gov.org</w:t>
        </w:r>
      </w:hyperlink>
      <w:r w:rsidRPr="00F136AD">
        <w:rPr>
          <w:rFonts w:ascii="Arial" w:hAnsi="Arial" w:cs="Arial"/>
          <w:sz w:val="22"/>
          <w:szCs w:val="22"/>
        </w:rPr>
        <w:t>.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86360</wp:posOffset>
            </wp:positionV>
            <wp:extent cx="2413000" cy="866775"/>
            <wp:effectExtent l="19050" t="0" r="6350" b="0"/>
            <wp:wrapNone/>
            <wp:docPr id="2" name="Picture 2" descr="jackie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ie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60" r="42235" b="8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6AD">
        <w:rPr>
          <w:rFonts w:ascii="Arial" w:hAnsi="Arial" w:cs="Arial"/>
          <w:sz w:val="22"/>
          <w:szCs w:val="22"/>
        </w:rPr>
        <w:t>Sincerely,</w:t>
      </w: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pStyle w:val="Heading1"/>
        <w:rPr>
          <w:sz w:val="22"/>
          <w:szCs w:val="22"/>
        </w:rPr>
      </w:pPr>
      <w:r w:rsidRPr="00F136AD">
        <w:rPr>
          <w:sz w:val="22"/>
          <w:szCs w:val="22"/>
        </w:rPr>
        <w:t>Jacqueline Beaudry</w:t>
      </w:r>
    </w:p>
    <w:p w:rsidR="00482395" w:rsidRPr="00F136AD" w:rsidRDefault="00482395" w:rsidP="00482395">
      <w:pPr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City Clerk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JB/</w:t>
      </w:r>
      <w:proofErr w:type="spellStart"/>
      <w:r w:rsidRPr="00F136AD">
        <w:rPr>
          <w:rFonts w:ascii="Arial" w:hAnsi="Arial" w:cs="Arial"/>
          <w:sz w:val="22"/>
          <w:szCs w:val="22"/>
        </w:rPr>
        <w:t>ab</w:t>
      </w:r>
      <w:proofErr w:type="spellEnd"/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Enclosure</w:t>
      </w:r>
    </w:p>
    <w:p w:rsidR="00482395" w:rsidRPr="00F136AD" w:rsidRDefault="00482395" w:rsidP="00482395">
      <w:pPr>
        <w:jc w:val="both"/>
        <w:rPr>
          <w:rFonts w:ascii="Arial" w:hAnsi="Arial" w:cs="Arial"/>
          <w:sz w:val="22"/>
          <w:szCs w:val="22"/>
        </w:rPr>
      </w:pPr>
      <w:r w:rsidRPr="00F136AD">
        <w:rPr>
          <w:rFonts w:ascii="Arial" w:hAnsi="Arial" w:cs="Arial"/>
          <w:sz w:val="22"/>
          <w:szCs w:val="22"/>
        </w:rPr>
        <w:t>Rezoning Notice Owner</w:t>
      </w:r>
    </w:p>
    <w:sectPr w:rsidR="00482395" w:rsidRPr="00F136AD" w:rsidSect="00482395">
      <w:type w:val="continuous"/>
      <w:pgSz w:w="12242" w:h="15842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82395"/>
    <w:rsid w:val="0001339D"/>
    <w:rsid w:val="0001399F"/>
    <w:rsid w:val="00017D36"/>
    <w:rsid w:val="0002694C"/>
    <w:rsid w:val="00033480"/>
    <w:rsid w:val="00041738"/>
    <w:rsid w:val="00054F61"/>
    <w:rsid w:val="00060B2D"/>
    <w:rsid w:val="00064E50"/>
    <w:rsid w:val="0008052E"/>
    <w:rsid w:val="00090DDB"/>
    <w:rsid w:val="000A0E75"/>
    <w:rsid w:val="000A4A1D"/>
    <w:rsid w:val="000A517C"/>
    <w:rsid w:val="000B1DA4"/>
    <w:rsid w:val="000B4CBD"/>
    <w:rsid w:val="000B576A"/>
    <w:rsid w:val="000C5E86"/>
    <w:rsid w:val="000C759A"/>
    <w:rsid w:val="000D54DB"/>
    <w:rsid w:val="000D7995"/>
    <w:rsid w:val="000F6BE6"/>
    <w:rsid w:val="0010312C"/>
    <w:rsid w:val="0010619B"/>
    <w:rsid w:val="00113EB9"/>
    <w:rsid w:val="00116C54"/>
    <w:rsid w:val="001260A8"/>
    <w:rsid w:val="0013442F"/>
    <w:rsid w:val="0014287A"/>
    <w:rsid w:val="001431A3"/>
    <w:rsid w:val="00143FC9"/>
    <w:rsid w:val="00147EFF"/>
    <w:rsid w:val="00153788"/>
    <w:rsid w:val="00157DCD"/>
    <w:rsid w:val="001602DF"/>
    <w:rsid w:val="00180FD5"/>
    <w:rsid w:val="001B3A82"/>
    <w:rsid w:val="001B7B47"/>
    <w:rsid w:val="001D1C4A"/>
    <w:rsid w:val="001E3A08"/>
    <w:rsid w:val="0022252A"/>
    <w:rsid w:val="00234E70"/>
    <w:rsid w:val="002431F8"/>
    <w:rsid w:val="0025625E"/>
    <w:rsid w:val="00287B51"/>
    <w:rsid w:val="002956DE"/>
    <w:rsid w:val="002B1958"/>
    <w:rsid w:val="002D011B"/>
    <w:rsid w:val="002D192F"/>
    <w:rsid w:val="002E1CAA"/>
    <w:rsid w:val="002E7945"/>
    <w:rsid w:val="003237FB"/>
    <w:rsid w:val="0034469D"/>
    <w:rsid w:val="003475CC"/>
    <w:rsid w:val="00351CB0"/>
    <w:rsid w:val="003528A8"/>
    <w:rsid w:val="003541E8"/>
    <w:rsid w:val="00362F96"/>
    <w:rsid w:val="00365862"/>
    <w:rsid w:val="00370DC1"/>
    <w:rsid w:val="003745FF"/>
    <w:rsid w:val="00374C9C"/>
    <w:rsid w:val="003A047D"/>
    <w:rsid w:val="003A0A8A"/>
    <w:rsid w:val="003A27AB"/>
    <w:rsid w:val="003B666C"/>
    <w:rsid w:val="003D1035"/>
    <w:rsid w:val="003E4CEB"/>
    <w:rsid w:val="003F3C90"/>
    <w:rsid w:val="003F5A79"/>
    <w:rsid w:val="00416BDC"/>
    <w:rsid w:val="00425918"/>
    <w:rsid w:val="00432CD1"/>
    <w:rsid w:val="00433B6B"/>
    <w:rsid w:val="00447BC4"/>
    <w:rsid w:val="004521DA"/>
    <w:rsid w:val="00454E7E"/>
    <w:rsid w:val="0046517F"/>
    <w:rsid w:val="004656D0"/>
    <w:rsid w:val="00482395"/>
    <w:rsid w:val="00495F4E"/>
    <w:rsid w:val="004A096E"/>
    <w:rsid w:val="004A1C7C"/>
    <w:rsid w:val="004A4539"/>
    <w:rsid w:val="004B3180"/>
    <w:rsid w:val="0050055E"/>
    <w:rsid w:val="00507E4E"/>
    <w:rsid w:val="00510FB7"/>
    <w:rsid w:val="0054201E"/>
    <w:rsid w:val="005431FC"/>
    <w:rsid w:val="005434D0"/>
    <w:rsid w:val="00546805"/>
    <w:rsid w:val="00547D1D"/>
    <w:rsid w:val="00560642"/>
    <w:rsid w:val="00566BDC"/>
    <w:rsid w:val="00580B52"/>
    <w:rsid w:val="00584D34"/>
    <w:rsid w:val="00596560"/>
    <w:rsid w:val="005A1710"/>
    <w:rsid w:val="005A1784"/>
    <w:rsid w:val="005A17A6"/>
    <w:rsid w:val="005A24DB"/>
    <w:rsid w:val="005A4310"/>
    <w:rsid w:val="005B7699"/>
    <w:rsid w:val="005C1892"/>
    <w:rsid w:val="005E2091"/>
    <w:rsid w:val="005E556B"/>
    <w:rsid w:val="005F2660"/>
    <w:rsid w:val="005F50A0"/>
    <w:rsid w:val="00610A27"/>
    <w:rsid w:val="00644855"/>
    <w:rsid w:val="00657F7D"/>
    <w:rsid w:val="00665288"/>
    <w:rsid w:val="00677228"/>
    <w:rsid w:val="006A35D7"/>
    <w:rsid w:val="006C00DF"/>
    <w:rsid w:val="006D0E8C"/>
    <w:rsid w:val="006D3CDA"/>
    <w:rsid w:val="006F1C4A"/>
    <w:rsid w:val="007004CA"/>
    <w:rsid w:val="0072501A"/>
    <w:rsid w:val="00732937"/>
    <w:rsid w:val="00757DFD"/>
    <w:rsid w:val="0076514B"/>
    <w:rsid w:val="00765B42"/>
    <w:rsid w:val="00774BA7"/>
    <w:rsid w:val="00784604"/>
    <w:rsid w:val="00784CAF"/>
    <w:rsid w:val="00787442"/>
    <w:rsid w:val="007902DE"/>
    <w:rsid w:val="0079102F"/>
    <w:rsid w:val="007A51D7"/>
    <w:rsid w:val="007B0FC0"/>
    <w:rsid w:val="007B68E0"/>
    <w:rsid w:val="007B6BB7"/>
    <w:rsid w:val="007B7F5E"/>
    <w:rsid w:val="007C4232"/>
    <w:rsid w:val="007D38D9"/>
    <w:rsid w:val="007D65B5"/>
    <w:rsid w:val="007E0BE0"/>
    <w:rsid w:val="007F6772"/>
    <w:rsid w:val="0082092A"/>
    <w:rsid w:val="00822939"/>
    <w:rsid w:val="00824E88"/>
    <w:rsid w:val="008343A4"/>
    <w:rsid w:val="00835AF4"/>
    <w:rsid w:val="00873F69"/>
    <w:rsid w:val="00884F1E"/>
    <w:rsid w:val="00885BDE"/>
    <w:rsid w:val="008905BA"/>
    <w:rsid w:val="008B167C"/>
    <w:rsid w:val="008B5A78"/>
    <w:rsid w:val="008E0377"/>
    <w:rsid w:val="008E2909"/>
    <w:rsid w:val="009368FA"/>
    <w:rsid w:val="00956738"/>
    <w:rsid w:val="00956840"/>
    <w:rsid w:val="00985A32"/>
    <w:rsid w:val="009868F6"/>
    <w:rsid w:val="009B4C57"/>
    <w:rsid w:val="009B734C"/>
    <w:rsid w:val="009B7F0C"/>
    <w:rsid w:val="009C1D76"/>
    <w:rsid w:val="009C4676"/>
    <w:rsid w:val="009D51B4"/>
    <w:rsid w:val="009F26C8"/>
    <w:rsid w:val="009F3FBC"/>
    <w:rsid w:val="009F5D10"/>
    <w:rsid w:val="00A01DC5"/>
    <w:rsid w:val="00A44372"/>
    <w:rsid w:val="00A45258"/>
    <w:rsid w:val="00A52BBD"/>
    <w:rsid w:val="00A65DC8"/>
    <w:rsid w:val="00A706F9"/>
    <w:rsid w:val="00A8283A"/>
    <w:rsid w:val="00AC19A7"/>
    <w:rsid w:val="00AC597C"/>
    <w:rsid w:val="00AE5ACA"/>
    <w:rsid w:val="00B055A6"/>
    <w:rsid w:val="00B06B5B"/>
    <w:rsid w:val="00B11613"/>
    <w:rsid w:val="00B233C8"/>
    <w:rsid w:val="00B27EF7"/>
    <w:rsid w:val="00B33538"/>
    <w:rsid w:val="00B63FF1"/>
    <w:rsid w:val="00B70D94"/>
    <w:rsid w:val="00BA5E90"/>
    <w:rsid w:val="00BB3CCF"/>
    <w:rsid w:val="00BB583D"/>
    <w:rsid w:val="00C00E98"/>
    <w:rsid w:val="00C05BE7"/>
    <w:rsid w:val="00C10F68"/>
    <w:rsid w:val="00C33795"/>
    <w:rsid w:val="00C62E76"/>
    <w:rsid w:val="00C80F39"/>
    <w:rsid w:val="00C8443D"/>
    <w:rsid w:val="00C91753"/>
    <w:rsid w:val="00CA3B92"/>
    <w:rsid w:val="00CB4FD6"/>
    <w:rsid w:val="00CB591A"/>
    <w:rsid w:val="00CB6461"/>
    <w:rsid w:val="00CC00DB"/>
    <w:rsid w:val="00CC5C73"/>
    <w:rsid w:val="00CD607A"/>
    <w:rsid w:val="00CD791D"/>
    <w:rsid w:val="00CF62A2"/>
    <w:rsid w:val="00D2738A"/>
    <w:rsid w:val="00D27822"/>
    <w:rsid w:val="00D37B61"/>
    <w:rsid w:val="00D4529C"/>
    <w:rsid w:val="00D86E8A"/>
    <w:rsid w:val="00D935A6"/>
    <w:rsid w:val="00D96039"/>
    <w:rsid w:val="00DA6FE6"/>
    <w:rsid w:val="00DC650B"/>
    <w:rsid w:val="00DE6A4F"/>
    <w:rsid w:val="00E10C49"/>
    <w:rsid w:val="00E15D2F"/>
    <w:rsid w:val="00E2724C"/>
    <w:rsid w:val="00E43600"/>
    <w:rsid w:val="00E508B1"/>
    <w:rsid w:val="00E50ED5"/>
    <w:rsid w:val="00E7027E"/>
    <w:rsid w:val="00EA05E1"/>
    <w:rsid w:val="00EB1B56"/>
    <w:rsid w:val="00EB361B"/>
    <w:rsid w:val="00EE772B"/>
    <w:rsid w:val="00EF761E"/>
    <w:rsid w:val="00F00E2A"/>
    <w:rsid w:val="00F1255F"/>
    <w:rsid w:val="00F26078"/>
    <w:rsid w:val="00F5311A"/>
    <w:rsid w:val="00F60003"/>
    <w:rsid w:val="00F70CB0"/>
    <w:rsid w:val="00F712FB"/>
    <w:rsid w:val="00F71807"/>
    <w:rsid w:val="00F779CB"/>
    <w:rsid w:val="00F8025B"/>
    <w:rsid w:val="00F8215F"/>
    <w:rsid w:val="00F826AF"/>
    <w:rsid w:val="00F85B5A"/>
    <w:rsid w:val="00F90F9E"/>
    <w:rsid w:val="00F92E98"/>
    <w:rsid w:val="00FA19CA"/>
    <w:rsid w:val="00FA479D"/>
    <w:rsid w:val="00FA4EDA"/>
    <w:rsid w:val="00FC031C"/>
    <w:rsid w:val="00FC1A2F"/>
    <w:rsid w:val="00FC5B8E"/>
    <w:rsid w:val="00F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ind w:right="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95"/>
    <w:pPr>
      <w:ind w:right="0"/>
    </w:pPr>
    <w:rPr>
      <w:rFonts w:ascii="Univers" w:eastAsia="Times New Roman" w:hAnsi="Univers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482395"/>
    <w:pPr>
      <w:keepNext/>
      <w:outlineLvl w:val="0"/>
    </w:pPr>
    <w:rPr>
      <w:rFonts w:ascii="Arial" w:hAnsi="Arial" w:cs="Arial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395"/>
    <w:rPr>
      <w:rFonts w:eastAsia="Times New Roman" w:cs="Arial"/>
    </w:rPr>
  </w:style>
  <w:style w:type="paragraph" w:styleId="Title">
    <w:name w:val="Title"/>
    <w:basedOn w:val="Normal"/>
    <w:link w:val="TitleChar"/>
    <w:qFormat/>
    <w:rsid w:val="0048239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82395"/>
    <w:rPr>
      <w:rFonts w:ascii="Univers" w:eastAsia="Times New Roman" w:hAnsi="Univers" w:cs="Times New Roman"/>
      <w:b/>
      <w:bCs/>
      <w:snapToGrid w:val="0"/>
      <w:sz w:val="28"/>
    </w:rPr>
  </w:style>
  <w:style w:type="character" w:styleId="Hyperlink">
    <w:name w:val="Hyperlink"/>
    <w:basedOn w:val="DefaultParagraphFont"/>
    <w:rsid w:val="00482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ityclerk@a2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>City of Ann Arbor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abowden</dc:creator>
  <cp:keywords/>
  <dc:description/>
  <cp:lastModifiedBy>abowden</cp:lastModifiedBy>
  <cp:revision>1</cp:revision>
  <cp:lastPrinted>2013-05-17T14:00:00Z</cp:lastPrinted>
  <dcterms:created xsi:type="dcterms:W3CDTF">2013-05-17T13:59:00Z</dcterms:created>
  <dcterms:modified xsi:type="dcterms:W3CDTF">2013-05-17T14:01:00Z</dcterms:modified>
</cp:coreProperties>
</file>