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6D4B" w14:textId="77777777" w:rsidR="00A04379" w:rsidRDefault="00A04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..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>Title</w:t>
      </w:r>
    </w:p>
    <w:p w14:paraId="47F48745" w14:textId="37C08142" w:rsidR="007E6B00" w:rsidRDefault="009D547B" w:rsidP="007E6B0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Resolution in Support </w:t>
      </w:r>
      <w:r w:rsidR="00975B3F">
        <w:rPr>
          <w:rFonts w:ascii="Arial" w:hAnsi="Arial" w:cs="Arial"/>
        </w:rPr>
        <w:t>of Installing Solar at City Facilities</w:t>
      </w:r>
    </w:p>
    <w:p w14:paraId="22CDD00C" w14:textId="2110BCF6" w:rsidR="008358D5" w:rsidRDefault="00835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14:paraId="302E5994" w14:textId="77777777" w:rsidR="00A04379" w:rsidRDefault="00A04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..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>Body</w:t>
      </w:r>
    </w:p>
    <w:p w14:paraId="2747B02F" w14:textId="479E5D41" w:rsidR="00151407" w:rsidRPr="00004DFE" w:rsidRDefault="00151407" w:rsidP="0015140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151407">
        <w:rPr>
          <w:rStyle w:val="normaltextrun"/>
          <w:rFonts w:ascii="Arial" w:hAnsi="Arial" w:cs="Arial"/>
          <w:color w:val="000000"/>
        </w:rPr>
        <w:t>WHEREAS</w:t>
      </w:r>
      <w:r>
        <w:rPr>
          <w:rStyle w:val="normaltextrun"/>
          <w:rFonts w:ascii="Arial" w:hAnsi="Arial" w:cs="Arial"/>
          <w:color w:val="000000"/>
        </w:rPr>
        <w:t xml:space="preserve">, The City has adopted an aggressive and bold goal to achieve a just transition to </w:t>
      </w:r>
      <w:r w:rsidRPr="00004DFE">
        <w:rPr>
          <w:rStyle w:val="normaltextrun"/>
          <w:rFonts w:ascii="Arial" w:hAnsi="Arial" w:cs="Arial"/>
          <w:color w:val="000000"/>
        </w:rPr>
        <w:t xml:space="preserve">community-wide carbon neutrality by the year 2030; </w:t>
      </w:r>
    </w:p>
    <w:p w14:paraId="216C5DD5" w14:textId="55587857" w:rsidR="00004DFE" w:rsidRPr="00004DFE" w:rsidRDefault="00004DFE" w:rsidP="0015140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0D507C6" w14:textId="16086130" w:rsidR="00975B3F" w:rsidRDefault="00975B3F" w:rsidP="00975B3F">
      <w:pPr>
        <w:widowControl w:val="0"/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004DFE">
        <w:rPr>
          <w:rFonts w:ascii="Arial" w:hAnsi="Arial" w:cs="Arial"/>
          <w:sz w:val="24"/>
          <w:szCs w:val="24"/>
        </w:rPr>
        <w:t xml:space="preserve">WHEREAS, City municipal government operations account for </w:t>
      </w:r>
      <w:r w:rsidR="00C65BB6">
        <w:rPr>
          <w:rFonts w:ascii="Arial" w:hAnsi="Arial" w:cs="Arial"/>
          <w:sz w:val="24"/>
          <w:szCs w:val="24"/>
        </w:rPr>
        <w:t xml:space="preserve">approximately </w:t>
      </w:r>
      <w:r w:rsidRPr="00004DFE">
        <w:rPr>
          <w:rFonts w:ascii="Arial" w:hAnsi="Arial" w:cs="Arial"/>
          <w:sz w:val="24"/>
          <w:szCs w:val="24"/>
        </w:rPr>
        <w:t>1.</w:t>
      </w:r>
      <w:r w:rsidR="00004DFE">
        <w:rPr>
          <w:rFonts w:ascii="Arial" w:hAnsi="Arial" w:cs="Arial"/>
          <w:sz w:val="24"/>
          <w:szCs w:val="24"/>
        </w:rPr>
        <w:t>5</w:t>
      </w:r>
      <w:r w:rsidRPr="00004DFE">
        <w:rPr>
          <w:rFonts w:ascii="Arial" w:hAnsi="Arial" w:cs="Arial"/>
          <w:sz w:val="24"/>
          <w:szCs w:val="24"/>
        </w:rPr>
        <w:t>% of total community-wide greenhouse gas emissions</w:t>
      </w:r>
      <w:r w:rsidR="00004DFE">
        <w:rPr>
          <w:rFonts w:ascii="Arial" w:hAnsi="Arial" w:cs="Arial"/>
          <w:sz w:val="24"/>
          <w:szCs w:val="24"/>
        </w:rPr>
        <w:t xml:space="preserve"> but municipal leadership on climate action can help catalyze community-wide action</w:t>
      </w:r>
      <w:r w:rsidRPr="00004DFE">
        <w:rPr>
          <w:rFonts w:ascii="Arial" w:hAnsi="Arial" w:cs="Arial"/>
          <w:sz w:val="24"/>
          <w:szCs w:val="24"/>
        </w:rPr>
        <w:t xml:space="preserve">; </w:t>
      </w:r>
    </w:p>
    <w:p w14:paraId="21B51FD9" w14:textId="1FDDEB16" w:rsidR="00004DFE" w:rsidRDefault="00004DFE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City Council committed in Resolution R-17-442 to powering city facilities with 100% clean and renewable energy; </w:t>
      </w:r>
    </w:p>
    <w:p w14:paraId="1F906A3C" w14:textId="02483EF7" w:rsidR="001A4965" w:rsidRDefault="001A4965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441EE" w14:textId="3A1F65BB" w:rsidR="001A4965" w:rsidRDefault="001A4965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Energy Commission, Environmental Commission, and City Council have reviewed and adopted Criteria and Principles to guide energy-related investments, which include “starting local” and “enhancing resilience” as principles; </w:t>
      </w:r>
    </w:p>
    <w:p w14:paraId="254B5825" w14:textId="56814CF2" w:rsidR="001A4965" w:rsidRDefault="001A4965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B2E7EE" w14:textId="0527C03F" w:rsidR="00004DFE" w:rsidRDefault="00004DFE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In </w:t>
      </w:r>
      <w:r w:rsidR="00D14617">
        <w:rPr>
          <w:rFonts w:ascii="Arial" w:hAnsi="Arial" w:cs="Arial"/>
          <w:sz w:val="24"/>
          <w:szCs w:val="24"/>
        </w:rPr>
        <w:t>early</w:t>
      </w:r>
      <w:r>
        <w:rPr>
          <w:rFonts w:ascii="Arial" w:hAnsi="Arial" w:cs="Arial"/>
          <w:sz w:val="24"/>
          <w:szCs w:val="24"/>
        </w:rPr>
        <w:t xml:space="preserve"> 2021 the Ann Arbor Office of Sustainability and Innovations launched a request for proposals (RFP) to hire a consultant(s) to design, build, and finance solar at up to 19 city facilities; </w:t>
      </w:r>
    </w:p>
    <w:p w14:paraId="7C924584" w14:textId="1281DBB5" w:rsidR="00004DFE" w:rsidRDefault="00004DFE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660E2" w14:textId="06E021F0" w:rsidR="00004DFE" w:rsidRDefault="00004DFE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D14617">
        <w:rPr>
          <w:rFonts w:ascii="Arial" w:hAnsi="Arial" w:cs="Arial"/>
          <w:sz w:val="24"/>
          <w:szCs w:val="24"/>
        </w:rPr>
        <w:t xml:space="preserve">In early Spring 2021 </w:t>
      </w:r>
      <w:proofErr w:type="spellStart"/>
      <w:r>
        <w:rPr>
          <w:rFonts w:ascii="Arial" w:hAnsi="Arial" w:cs="Arial"/>
          <w:sz w:val="24"/>
          <w:szCs w:val="24"/>
        </w:rPr>
        <w:t>Enerlogics</w:t>
      </w:r>
      <w:proofErr w:type="spellEnd"/>
      <w:r>
        <w:rPr>
          <w:rFonts w:ascii="Arial" w:hAnsi="Arial" w:cs="Arial"/>
          <w:sz w:val="24"/>
          <w:szCs w:val="24"/>
        </w:rPr>
        <w:t xml:space="preserve"> and Homeland Solar were identified as the top bidders based on their responses and were selected to move forward with designing and installing solar at select City facilities; </w:t>
      </w:r>
    </w:p>
    <w:p w14:paraId="0BAEEC34" w14:textId="50A82CCE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CBB13A" w14:textId="7901B961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proofErr w:type="spellStart"/>
      <w:r>
        <w:rPr>
          <w:rFonts w:ascii="Arial" w:hAnsi="Arial" w:cs="Arial"/>
          <w:sz w:val="24"/>
          <w:szCs w:val="24"/>
        </w:rPr>
        <w:t>Enerlogics</w:t>
      </w:r>
      <w:proofErr w:type="spellEnd"/>
      <w:r>
        <w:rPr>
          <w:rFonts w:ascii="Arial" w:hAnsi="Arial" w:cs="Arial"/>
          <w:sz w:val="24"/>
          <w:szCs w:val="24"/>
        </w:rPr>
        <w:t xml:space="preserve"> and Homeland have been working on designs for these facilities, with nearly final designs showing the potential to install over 4 Megawatts of solar on the 19 city facilities; </w:t>
      </w:r>
    </w:p>
    <w:p w14:paraId="5231B12D" w14:textId="5766FDC3" w:rsidR="002F1352" w:rsidRDefault="002F1352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209B1" w14:textId="7B79B765" w:rsidR="002F1352" w:rsidRDefault="002F1352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designed projects are estimated to reduce local greenhouse gas emissions by at least 3,400 metric tons of carbon dioxide equivalent emissions, annually; </w:t>
      </w:r>
    </w:p>
    <w:p w14:paraId="4F74A9F5" w14:textId="49A8E97B" w:rsidR="002F1352" w:rsidRDefault="002F1352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11E67A" w14:textId="5C27B33C" w:rsidR="002F1352" w:rsidRDefault="002F1352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Installing these systems will lead to operational cost savings, which are resources that can be reinvested in other community priorities; </w:t>
      </w:r>
    </w:p>
    <w:p w14:paraId="41BCD83C" w14:textId="04C03AE2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9FB5B5" w14:textId="41BDE861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designs will also save the City operating costs, enhance resilience where tied to storage systems, reduce climate pollution, and continue to demonstrate the viability of renewable energy </w:t>
      </w:r>
      <w:r w:rsidR="00D14617">
        <w:rPr>
          <w:rFonts w:ascii="Arial" w:hAnsi="Arial" w:cs="Arial"/>
          <w:sz w:val="24"/>
          <w:szCs w:val="24"/>
        </w:rPr>
        <w:t xml:space="preserve">to the community and throughout the region; </w:t>
      </w:r>
    </w:p>
    <w:p w14:paraId="2D88AA1B" w14:textId="6EF2919E" w:rsidR="00D14617" w:rsidRDefault="00D14617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F9B400" w14:textId="5C36A95E" w:rsidR="00C65BB6" w:rsidRDefault="00D14617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Designs are still being finalized but preliminary cost estimates for all 19 facilities is $8.5 million.  </w:t>
      </w:r>
    </w:p>
    <w:p w14:paraId="51433CF5" w14:textId="1B866324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961148" w14:textId="24D70707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This project, known as “Solar at City Facilities”, was identified as a project to potentially be funded in part or in whole, through the American Rescue Plan Act resources; </w:t>
      </w:r>
    </w:p>
    <w:p w14:paraId="1424D94F" w14:textId="64B164B8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71C974" w14:textId="06B4EF5D" w:rsidR="00C65BB6" w:rsidRDefault="00C65BB6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Public comment on how to allocate ARPA funding showed </w:t>
      </w:r>
      <w:r w:rsidR="00D14617">
        <w:rPr>
          <w:rFonts w:ascii="Arial" w:hAnsi="Arial" w:cs="Arial"/>
          <w:sz w:val="24"/>
          <w:szCs w:val="24"/>
        </w:rPr>
        <w:t>strong</w:t>
      </w:r>
      <w:r>
        <w:rPr>
          <w:rFonts w:ascii="Arial" w:hAnsi="Arial" w:cs="Arial"/>
          <w:sz w:val="24"/>
          <w:szCs w:val="24"/>
        </w:rPr>
        <w:t xml:space="preserve"> support for some resources being allocated to this project; </w:t>
      </w:r>
    </w:p>
    <w:p w14:paraId="664F688C" w14:textId="0F6ABD2F" w:rsidR="00D14617" w:rsidRDefault="00D14617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E868AD" w14:textId="58DEE156" w:rsidR="00D14617" w:rsidRDefault="00D14617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RESOLVED, The Ann Arbor Energy Commission recommend that City Council commit ARPA funding to support the “Solar on City Facilities” project; </w:t>
      </w:r>
    </w:p>
    <w:p w14:paraId="79779859" w14:textId="7C1C950D" w:rsidR="00D14617" w:rsidRDefault="00D14617" w:rsidP="00004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E50B7" w14:textId="54719976" w:rsidR="00BC1E27" w:rsidRPr="00D14617" w:rsidRDefault="00D14617" w:rsidP="00D14617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RESOLVED, The Energy Commission recommend City Council move forward with installing solar on all identified sites to maximize progress towards the goals established in the A</w:t>
      </w:r>
      <w:r w:rsidRPr="002F135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ZERO Plan and in R-17-442.</w:t>
      </w:r>
    </w:p>
    <w:sectPr w:rsidR="00BC1E27" w:rsidRPr="00D14617" w:rsidSect="0035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F8"/>
    <w:rsid w:val="00001639"/>
    <w:rsid w:val="00004DFE"/>
    <w:rsid w:val="000A68E8"/>
    <w:rsid w:val="00151407"/>
    <w:rsid w:val="0015187C"/>
    <w:rsid w:val="001A410B"/>
    <w:rsid w:val="001A4965"/>
    <w:rsid w:val="002C79B7"/>
    <w:rsid w:val="002E2A97"/>
    <w:rsid w:val="002F1352"/>
    <w:rsid w:val="002F2EF8"/>
    <w:rsid w:val="004241A5"/>
    <w:rsid w:val="004A081A"/>
    <w:rsid w:val="005A2008"/>
    <w:rsid w:val="005C2337"/>
    <w:rsid w:val="00706B2A"/>
    <w:rsid w:val="007B252F"/>
    <w:rsid w:val="007E6B00"/>
    <w:rsid w:val="008358D5"/>
    <w:rsid w:val="00842BF6"/>
    <w:rsid w:val="00870395"/>
    <w:rsid w:val="00885690"/>
    <w:rsid w:val="00896746"/>
    <w:rsid w:val="008E4636"/>
    <w:rsid w:val="00975B3F"/>
    <w:rsid w:val="009B480C"/>
    <w:rsid w:val="009C1157"/>
    <w:rsid w:val="009C3143"/>
    <w:rsid w:val="009C35CB"/>
    <w:rsid w:val="009D547B"/>
    <w:rsid w:val="009E1C7A"/>
    <w:rsid w:val="009F5293"/>
    <w:rsid w:val="00A04379"/>
    <w:rsid w:val="00B336A1"/>
    <w:rsid w:val="00BB60E6"/>
    <w:rsid w:val="00BB6F21"/>
    <w:rsid w:val="00BC1E27"/>
    <w:rsid w:val="00C4116F"/>
    <w:rsid w:val="00C56E3C"/>
    <w:rsid w:val="00C65BB6"/>
    <w:rsid w:val="00D14617"/>
    <w:rsid w:val="00D71819"/>
    <w:rsid w:val="00DB6BF4"/>
    <w:rsid w:val="00E43B10"/>
    <w:rsid w:val="00E85F72"/>
    <w:rsid w:val="00EB5512"/>
    <w:rsid w:val="00F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25E2"/>
  <w15:chartTrackingRefBased/>
  <w15:docId w15:val="{8CE02BFD-3335-4A3C-8B24-F6F674D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04379"/>
  </w:style>
  <w:style w:type="character" w:customStyle="1" w:styleId="eop">
    <w:name w:val="eop"/>
    <w:basedOn w:val="DefaultParagraphFont"/>
    <w:rsid w:val="00A04379"/>
  </w:style>
  <w:style w:type="paragraph" w:styleId="NormalWeb">
    <w:name w:val="Normal (Web)"/>
    <w:basedOn w:val="Normal"/>
    <w:uiPriority w:val="99"/>
    <w:semiHidden/>
    <w:unhideWhenUsed/>
    <w:rsid w:val="007E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E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78FBEFFAB9458F236AD0580A6363" ma:contentTypeVersion="13" ma:contentTypeDescription="Create a new document." ma:contentTypeScope="" ma:versionID="127d04a2954e3f7db8a17ed3b23b95ab">
  <xsd:schema xmlns:xsd="http://www.w3.org/2001/XMLSchema" xmlns:xs="http://www.w3.org/2001/XMLSchema" xmlns:p="http://schemas.microsoft.com/office/2006/metadata/properties" xmlns:ns3="dfdd58fd-d4d4-477d-800c-e97e7f29a136" xmlns:ns4="406c4b6b-09f1-4247-9e2f-320f6219590b" targetNamespace="http://schemas.microsoft.com/office/2006/metadata/properties" ma:root="true" ma:fieldsID="f3afeb929ea484e6eab0042fa8e1ccdd" ns3:_="" ns4:_="">
    <xsd:import namespace="dfdd58fd-d4d4-477d-800c-e97e7f29a136"/>
    <xsd:import namespace="406c4b6b-09f1-4247-9e2f-320f62195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58fd-d4d4-477d-800c-e97e7f29a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c4b6b-09f1-4247-9e2f-320f62195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62C0-814D-4D7D-A016-CE2C68EE1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9EB5D-7F3D-4D0C-A02D-DCF658AA43B5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fdd58fd-d4d4-477d-800c-e97e7f29a136"/>
    <ds:schemaRef ds:uri="http://purl.org/dc/dcmitype/"/>
    <ds:schemaRef ds:uri="http://purl.org/dc/elements/1.1/"/>
    <ds:schemaRef ds:uri="http://schemas.openxmlformats.org/package/2006/metadata/core-properties"/>
    <ds:schemaRef ds:uri="406c4b6b-09f1-4247-9e2f-320f621959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E4DACF-AD9F-4AEA-AEF5-B915BDEC4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58fd-d4d4-477d-800c-e97e7f29a136"/>
    <ds:schemaRef ds:uri="406c4b6b-09f1-4247-9e2f-320f62195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4F1F2-9D84-4916-A538-CAE8ADA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Stults, Missy</dc:creator>
  <cp:keywords/>
  <dc:description/>
  <cp:lastModifiedBy>Schopieray, Christine</cp:lastModifiedBy>
  <cp:revision>2</cp:revision>
  <dcterms:created xsi:type="dcterms:W3CDTF">2022-03-09T20:39:00Z</dcterms:created>
  <dcterms:modified xsi:type="dcterms:W3CDTF">2022-03-09T20:39:00Z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0x010100D80D78FBEFFAB9458F236AD0580A6363</vt:lpwstr>
  </property>
</Properties>
</file>